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F32AE" w14:textId="1F13CB74" w:rsidR="00BA112C" w:rsidRPr="001D3489" w:rsidRDefault="002C2F57" w:rsidP="00BA112C">
      <w:pPr>
        <w:pStyle w:val="Titre"/>
        <w:jc w:val="center"/>
        <w:rPr>
          <w:rFonts w:ascii="Arial" w:hAnsi="Arial" w:cs="Arial"/>
          <w:noProof/>
          <w:sz w:val="36"/>
          <w:szCs w:val="36"/>
          <w:lang w:val="fr-FR"/>
        </w:rPr>
      </w:pPr>
      <w:r w:rsidRPr="001D3489">
        <w:rPr>
          <w:noProof/>
          <w:sz w:val="36"/>
          <w:szCs w:val="36"/>
        </w:rPr>
        <w:drawing>
          <wp:anchor distT="0" distB="0" distL="114300" distR="114300" simplePos="0" relativeHeight="251674624" behindDoc="1" locked="0" layoutInCell="1" allowOverlap="1" wp14:anchorId="647FED40" wp14:editId="5570F12A">
            <wp:simplePos x="0" y="0"/>
            <wp:positionH relativeFrom="margin">
              <wp:align>right</wp:align>
            </wp:positionH>
            <wp:positionV relativeFrom="paragraph">
              <wp:posOffset>-437759</wp:posOffset>
            </wp:positionV>
            <wp:extent cx="1750487" cy="1656000"/>
            <wp:effectExtent l="0" t="0" r="2540" b="1905"/>
            <wp:wrapNone/>
            <wp:docPr id="2066461502" name="Image 2066461502" descr="Une image contenant dessin, croquis, Dessin au trait, illustra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640019" name="Image 2" descr="Une image contenant dessin, croquis, Dessin au trait, illustration&#10;&#10;Description générée automatiquement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2456"/>
                    <a:stretch/>
                  </pic:blipFill>
                  <pic:spPr bwMode="auto">
                    <a:xfrm flipH="1">
                      <a:off x="0" y="0"/>
                      <a:ext cx="1750487" cy="16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3489">
        <w:rPr>
          <w:noProof/>
          <w:sz w:val="36"/>
          <w:szCs w:val="36"/>
        </w:rPr>
        <w:drawing>
          <wp:anchor distT="0" distB="0" distL="114300" distR="114300" simplePos="0" relativeHeight="251676672" behindDoc="1" locked="0" layoutInCell="1" allowOverlap="1" wp14:anchorId="600A9A7A" wp14:editId="4A087188">
            <wp:simplePos x="0" y="0"/>
            <wp:positionH relativeFrom="margin">
              <wp:posOffset>1822450</wp:posOffset>
            </wp:positionH>
            <wp:positionV relativeFrom="paragraph">
              <wp:posOffset>-461645</wp:posOffset>
            </wp:positionV>
            <wp:extent cx="3754332" cy="1728000"/>
            <wp:effectExtent l="0" t="0" r="0" b="5715"/>
            <wp:wrapNone/>
            <wp:docPr id="484822879" name="Image 484822879" descr="Une image contenant dessin, croquis, Dessin au trait, illustra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640019" name="Image 2" descr="Une image contenant dessin, croquis, Dessin au trait, illustration&#10;&#10;Description générée automatiquement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69" r="72456"/>
                    <a:stretch/>
                  </pic:blipFill>
                  <pic:spPr bwMode="auto">
                    <a:xfrm flipH="1">
                      <a:off x="0" y="0"/>
                      <a:ext cx="3754332" cy="17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112C" w:rsidRPr="001D3489">
        <w:rPr>
          <w:noProof/>
          <w:sz w:val="36"/>
          <w:szCs w:val="36"/>
        </w:rPr>
        <w:drawing>
          <wp:anchor distT="0" distB="0" distL="114300" distR="114300" simplePos="0" relativeHeight="251672576" behindDoc="1" locked="0" layoutInCell="1" allowOverlap="1" wp14:anchorId="1DF35A64" wp14:editId="36943D70">
            <wp:simplePos x="0" y="0"/>
            <wp:positionH relativeFrom="column">
              <wp:posOffset>259080</wp:posOffset>
            </wp:positionH>
            <wp:positionV relativeFrom="paragraph">
              <wp:posOffset>-451485</wp:posOffset>
            </wp:positionV>
            <wp:extent cx="2303145" cy="1630680"/>
            <wp:effectExtent l="0" t="0" r="1905" b="7620"/>
            <wp:wrapNone/>
            <wp:docPr id="1657640019" name="Image 2" descr="Une image contenant dessin, croquis, Dessin au trait, illustra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640019" name="Image 2" descr="Une image contenant dessin, croquis, Dessin au trait, illustration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303145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BA112C" w:rsidRPr="001D3489">
        <w:rPr>
          <w:rFonts w:ascii="Arial" w:hAnsi="Arial" w:cs="Arial"/>
          <w:noProof/>
          <w:color w:val="000000" w:themeColor="text1"/>
          <w:sz w:val="36"/>
          <w:szCs w:val="36"/>
          <w:lang w:val="fr-FR"/>
        </w:rPr>
        <w:t>bulletin d’information</w:t>
      </w:r>
    </w:p>
    <w:p w14:paraId="66B80597" w14:textId="76CA5949" w:rsidR="00BA112C" w:rsidRPr="007B29F9" w:rsidRDefault="00BA112C" w:rsidP="00BA112C">
      <w:pPr>
        <w:pStyle w:val="En-tte"/>
      </w:pPr>
    </w:p>
    <w:p w14:paraId="027BAB16" w14:textId="011731CB" w:rsidR="00BA112C" w:rsidRDefault="00BA112C" w:rsidP="00F87829">
      <w:pPr>
        <w:pStyle w:val="Titre1"/>
        <w:spacing w:before="120" w:after="120" w:line="240" w:lineRule="auto"/>
        <w:jc w:val="both"/>
        <w:rPr>
          <w:rFonts w:ascii="Arial" w:hAnsi="Arial" w:cs="Arial"/>
          <w:noProof/>
          <w:color w:val="000000" w:themeColor="text1"/>
          <w:sz w:val="22"/>
          <w:szCs w:val="22"/>
          <w:lang w:val="fr-FR"/>
        </w:rPr>
      </w:pPr>
    </w:p>
    <w:p w14:paraId="24491CF8" w14:textId="47533000" w:rsidR="00BA112C" w:rsidRDefault="00BA112C" w:rsidP="00F87829">
      <w:pPr>
        <w:pStyle w:val="Titre1"/>
        <w:spacing w:before="120" w:after="120" w:line="240" w:lineRule="auto"/>
        <w:jc w:val="both"/>
        <w:rPr>
          <w:rFonts w:ascii="Arial" w:hAnsi="Arial" w:cs="Arial"/>
          <w:noProof/>
          <w:color w:val="000000" w:themeColor="text1"/>
          <w:sz w:val="22"/>
          <w:szCs w:val="22"/>
          <w:lang w:val="fr-FR"/>
        </w:rPr>
      </w:pPr>
    </w:p>
    <w:p w14:paraId="04B0965C" w14:textId="07D32004" w:rsidR="00F87829" w:rsidRPr="00F87829" w:rsidRDefault="00F87829" w:rsidP="00F87829">
      <w:pPr>
        <w:pStyle w:val="Titre1"/>
        <w:spacing w:before="120" w:after="120" w:line="240" w:lineRule="auto"/>
        <w:jc w:val="both"/>
        <w:rPr>
          <w:rFonts w:ascii="Arial" w:hAnsi="Arial" w:cs="Arial"/>
          <w:noProof/>
          <w:color w:val="000000" w:themeColor="text1"/>
          <w:sz w:val="22"/>
          <w:szCs w:val="22"/>
          <w:lang w:val="fr-FR"/>
        </w:rPr>
      </w:pPr>
      <w:r w:rsidRPr="00F87829">
        <w:rPr>
          <w:noProof/>
          <w:sz w:val="22"/>
          <w:szCs w:val="22"/>
        </w:rPr>
        <w:drawing>
          <wp:anchor distT="0" distB="0" distL="114300" distR="114300" simplePos="0" relativeHeight="251668480" behindDoc="0" locked="0" layoutInCell="1" allowOverlap="1" wp14:anchorId="14BC4787" wp14:editId="75934540">
            <wp:simplePos x="0" y="0"/>
            <wp:positionH relativeFrom="margin">
              <wp:posOffset>5772150</wp:posOffset>
            </wp:positionH>
            <wp:positionV relativeFrom="paragraph">
              <wp:posOffset>241935</wp:posOffset>
            </wp:positionV>
            <wp:extent cx="1101090" cy="1108710"/>
            <wp:effectExtent l="19050" t="19050" r="22860" b="15240"/>
            <wp:wrapNone/>
            <wp:docPr id="2" name="Image 2" descr="Résultat de recherche d'images pour &quot;gripp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ésultat de recherche d'images pour &quot;grippe&quot;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090" cy="110871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E6F89D" w14:textId="04D1275D" w:rsidR="00B81E4B" w:rsidRPr="00F87829" w:rsidRDefault="00B219B3" w:rsidP="00F87829">
      <w:pPr>
        <w:pStyle w:val="Titre1"/>
        <w:shd w:val="clear" w:color="auto" w:fill="D9D9D9" w:themeFill="background1" w:themeFillShade="D9"/>
        <w:spacing w:before="120" w:after="120" w:line="240" w:lineRule="auto"/>
        <w:jc w:val="center"/>
        <w:rPr>
          <w:rFonts w:ascii="Arial" w:hAnsi="Arial" w:cs="Arial"/>
          <w:noProof/>
          <w:color w:val="000000" w:themeColor="text1"/>
          <w:sz w:val="26"/>
          <w:szCs w:val="26"/>
          <w:lang w:val="fr-FR"/>
        </w:rPr>
      </w:pPr>
      <w:r w:rsidRPr="00F87829">
        <w:rPr>
          <w:rFonts w:ascii="Arial" w:hAnsi="Arial" w:cs="Arial"/>
          <w:noProof/>
          <w:color w:val="000000" w:themeColor="text1"/>
          <w:sz w:val="26"/>
          <w:szCs w:val="26"/>
          <w:lang w:val="fr-FR"/>
        </w:rPr>
        <w:t>la grippe saisonniere es</w:t>
      </w:r>
      <w:r w:rsidR="000A3493" w:rsidRPr="00F87829">
        <w:rPr>
          <w:rFonts w:ascii="Arial" w:hAnsi="Arial" w:cs="Arial"/>
          <w:noProof/>
          <w:color w:val="000000" w:themeColor="text1"/>
          <w:sz w:val="26"/>
          <w:szCs w:val="26"/>
          <w:lang w:val="fr-FR"/>
        </w:rPr>
        <w:t>t</w:t>
      </w:r>
      <w:r w:rsidRPr="00F87829">
        <w:rPr>
          <w:rFonts w:ascii="Arial" w:hAnsi="Arial" w:cs="Arial"/>
          <w:noProof/>
          <w:color w:val="000000" w:themeColor="text1"/>
          <w:sz w:val="26"/>
          <w:szCs w:val="26"/>
          <w:lang w:val="fr-FR"/>
        </w:rPr>
        <w:t xml:space="preserve"> de retour</w:t>
      </w:r>
    </w:p>
    <w:p w14:paraId="0F07484F" w14:textId="0764B1F2" w:rsidR="0057288F" w:rsidRPr="00F87829" w:rsidRDefault="00B219B3" w:rsidP="00654999">
      <w:pPr>
        <w:spacing w:before="120" w:after="120" w:line="240" w:lineRule="auto"/>
        <w:ind w:right="1869"/>
        <w:jc w:val="both"/>
        <w:rPr>
          <w:rFonts w:ascii="Arial" w:hAnsi="Arial" w:cs="Arial"/>
          <w:noProof/>
          <w:color w:val="000000" w:themeColor="text1"/>
          <w:spacing w:val="-4"/>
          <w:sz w:val="22"/>
          <w:szCs w:val="22"/>
          <w:lang w:val="fr-FR"/>
        </w:rPr>
      </w:pPr>
      <w:r w:rsidRPr="00F87829">
        <w:rPr>
          <w:rFonts w:ascii="Arial" w:hAnsi="Arial" w:cs="Arial"/>
          <w:noProof/>
          <w:color w:val="000000" w:themeColor="text1"/>
          <w:spacing w:val="-4"/>
          <w:sz w:val="22"/>
          <w:szCs w:val="22"/>
          <w:lang w:val="fr-FR"/>
        </w:rPr>
        <w:t>Une épidémie de grippe peut avoir des conséquences graves</w:t>
      </w:r>
      <w:r w:rsidR="001A1961" w:rsidRPr="00F87829">
        <w:rPr>
          <w:rFonts w:ascii="Arial" w:hAnsi="Arial" w:cs="Arial"/>
          <w:noProof/>
          <w:color w:val="000000" w:themeColor="text1"/>
          <w:spacing w:val="-4"/>
          <w:sz w:val="22"/>
          <w:szCs w:val="22"/>
          <w:lang w:val="fr-FR"/>
        </w:rPr>
        <w:t xml:space="preserve"> dans notre structure</w:t>
      </w:r>
      <w:r w:rsidRPr="00F87829">
        <w:rPr>
          <w:rFonts w:ascii="Arial" w:hAnsi="Arial" w:cs="Arial"/>
          <w:noProof/>
          <w:color w:val="000000" w:themeColor="text1"/>
          <w:spacing w:val="-4"/>
          <w:sz w:val="22"/>
          <w:szCs w:val="22"/>
          <w:lang w:val="fr-FR"/>
        </w:rPr>
        <w:t xml:space="preserve">, compte tenu de la fragilité des </w:t>
      </w:r>
      <w:r w:rsidR="001A1961" w:rsidRPr="00F87829">
        <w:rPr>
          <w:rFonts w:ascii="Arial" w:hAnsi="Arial" w:cs="Arial"/>
          <w:noProof/>
          <w:color w:val="000000" w:themeColor="text1"/>
          <w:spacing w:val="-4"/>
          <w:sz w:val="22"/>
          <w:szCs w:val="22"/>
          <w:lang w:val="fr-FR"/>
        </w:rPr>
        <w:t>personnes que nous accompagnons</w:t>
      </w:r>
      <w:r w:rsidRPr="00F87829">
        <w:rPr>
          <w:rFonts w:ascii="Arial" w:hAnsi="Arial" w:cs="Arial"/>
          <w:noProof/>
          <w:color w:val="000000" w:themeColor="text1"/>
          <w:spacing w:val="-4"/>
          <w:sz w:val="22"/>
          <w:szCs w:val="22"/>
          <w:lang w:val="fr-FR"/>
        </w:rPr>
        <w:t>.</w:t>
      </w:r>
    </w:p>
    <w:p w14:paraId="046B015C" w14:textId="77777777" w:rsidR="0057288F" w:rsidRPr="00654999" w:rsidRDefault="00B219B3" w:rsidP="00654999">
      <w:pPr>
        <w:spacing w:before="120" w:after="120" w:line="240" w:lineRule="auto"/>
        <w:ind w:right="1869"/>
        <w:jc w:val="both"/>
        <w:rPr>
          <w:rFonts w:ascii="Arial" w:hAnsi="Arial" w:cs="Arial"/>
          <w:noProof/>
          <w:color w:val="000000" w:themeColor="text1"/>
          <w:spacing w:val="-4"/>
          <w:sz w:val="22"/>
          <w:szCs w:val="22"/>
          <w:lang w:val="fr-FR"/>
        </w:rPr>
      </w:pPr>
      <w:r w:rsidRPr="00654999">
        <w:rPr>
          <w:rFonts w:ascii="Arial" w:hAnsi="Arial" w:cs="Arial"/>
          <w:noProof/>
          <w:color w:val="000000" w:themeColor="text1"/>
          <w:spacing w:val="-4"/>
          <w:sz w:val="22"/>
          <w:szCs w:val="22"/>
          <w:lang w:val="fr-FR"/>
        </w:rPr>
        <w:t>Quelles mesures prendre pour lutter contre la grippe ?</w:t>
      </w:r>
    </w:p>
    <w:p w14:paraId="325AF3C5" w14:textId="77777777" w:rsidR="0057288F" w:rsidRDefault="0057288F" w:rsidP="00F87829">
      <w:pPr>
        <w:spacing w:before="120" w:after="120" w:line="240" w:lineRule="auto"/>
        <w:jc w:val="both"/>
        <w:rPr>
          <w:rFonts w:ascii="Arial" w:hAnsi="Arial" w:cs="Arial"/>
          <w:noProof/>
          <w:color w:val="000000" w:themeColor="text1"/>
          <w:spacing w:val="-4"/>
          <w:sz w:val="22"/>
          <w:szCs w:val="22"/>
          <w:lang w:val="fr-FR"/>
        </w:rPr>
      </w:pPr>
    </w:p>
    <w:p w14:paraId="03914B06" w14:textId="77777777" w:rsidR="00654999" w:rsidRPr="00F87829" w:rsidRDefault="00654999" w:rsidP="00F87829">
      <w:pPr>
        <w:spacing w:before="120" w:after="120" w:line="240" w:lineRule="auto"/>
        <w:jc w:val="both"/>
        <w:rPr>
          <w:rFonts w:ascii="Arial" w:hAnsi="Arial" w:cs="Arial"/>
          <w:noProof/>
          <w:color w:val="000000" w:themeColor="text1"/>
          <w:spacing w:val="-4"/>
          <w:sz w:val="22"/>
          <w:szCs w:val="22"/>
          <w:lang w:val="fr-FR"/>
        </w:rPr>
      </w:pPr>
    </w:p>
    <w:p w14:paraId="64EE6AE6" w14:textId="1F968776" w:rsidR="00B81E4B" w:rsidRPr="00F87829" w:rsidRDefault="00D53001" w:rsidP="00F87829">
      <w:pPr>
        <w:pStyle w:val="Titre2"/>
        <w:shd w:val="clear" w:color="auto" w:fill="ACCFDF" w:themeFill="accent4" w:themeFillTint="66"/>
        <w:spacing w:before="120"/>
        <w:jc w:val="center"/>
        <w:rPr>
          <w:rFonts w:ascii="Arial" w:hAnsi="Arial" w:cs="Arial"/>
          <w:b/>
          <w:iCs/>
          <w:noProof/>
          <w:color w:val="000000" w:themeColor="text1"/>
          <w:spacing w:val="-4"/>
          <w:sz w:val="26"/>
          <w:szCs w:val="26"/>
          <w:lang w:val="fr-FR"/>
        </w:rPr>
      </w:pPr>
      <w:r w:rsidRPr="00F87829">
        <w:rPr>
          <w:noProof/>
          <w:sz w:val="26"/>
          <w:szCs w:val="26"/>
        </w:rPr>
        <w:drawing>
          <wp:anchor distT="0" distB="0" distL="114300" distR="114300" simplePos="0" relativeHeight="251669504" behindDoc="0" locked="0" layoutInCell="1" allowOverlap="1" wp14:anchorId="66D97267" wp14:editId="31BAF3A7">
            <wp:simplePos x="0" y="0"/>
            <wp:positionH relativeFrom="margin">
              <wp:posOffset>-190500</wp:posOffset>
            </wp:positionH>
            <wp:positionV relativeFrom="paragraph">
              <wp:posOffset>273050</wp:posOffset>
            </wp:positionV>
            <wp:extent cx="1089660" cy="1080770"/>
            <wp:effectExtent l="0" t="0" r="0" b="5080"/>
            <wp:wrapSquare wrapText="bothSides"/>
            <wp:docPr id="138426006" name="Image 1" descr="Une image contenant conception&#10;&#10;Description générée automatiquement avec une confiance fai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26006" name="Image 1" descr="Une image contenant conception&#10;&#10;Description générée automatiquement avec une confiance faible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62" t="15385" r="15110" b="15932"/>
                    <a:stretch/>
                  </pic:blipFill>
                  <pic:spPr bwMode="auto">
                    <a:xfrm>
                      <a:off x="0" y="0"/>
                      <a:ext cx="1089660" cy="108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87829">
        <w:rPr>
          <w:rFonts w:ascii="Arial" w:hAnsi="Arial" w:cs="Arial"/>
          <w:b/>
          <w:iCs/>
          <w:noProof/>
          <w:color w:val="000000" w:themeColor="text1"/>
          <w:spacing w:val="-4"/>
          <w:sz w:val="26"/>
          <w:szCs w:val="26"/>
          <w:lang w:val="fr-FR"/>
        </w:rPr>
        <w:t>PREVENIR L’APPARITION DE LA GRIPPE GRACE A LA VACCINATION</w:t>
      </w:r>
    </w:p>
    <w:p w14:paraId="156F36AC" w14:textId="77777777" w:rsidR="00D86333" w:rsidRDefault="00B219B3" w:rsidP="00F87829">
      <w:pPr>
        <w:spacing w:before="120" w:after="120" w:line="240" w:lineRule="auto"/>
        <w:jc w:val="both"/>
        <w:rPr>
          <w:rFonts w:ascii="Arial" w:hAnsi="Arial" w:cs="Arial"/>
          <w:noProof/>
          <w:color w:val="000000" w:themeColor="text1"/>
          <w:sz w:val="22"/>
          <w:szCs w:val="22"/>
          <w:lang w:val="fr-FR"/>
        </w:rPr>
      </w:pPr>
      <w:r w:rsidRPr="00F87829">
        <w:rPr>
          <w:rFonts w:ascii="Arial" w:hAnsi="Arial" w:cs="Arial"/>
          <w:noProof/>
          <w:color w:val="000000" w:themeColor="text1"/>
          <w:sz w:val="22"/>
          <w:szCs w:val="22"/>
          <w:lang w:val="fr-FR"/>
        </w:rPr>
        <w:t xml:space="preserve">Une </w:t>
      </w:r>
      <w:r w:rsidRPr="00F87829">
        <w:rPr>
          <w:rFonts w:ascii="Arial" w:hAnsi="Arial" w:cs="Arial"/>
          <w:b/>
          <w:noProof/>
          <w:color w:val="000000" w:themeColor="text1"/>
          <w:sz w:val="22"/>
          <w:szCs w:val="22"/>
          <w:u w:val="single"/>
          <w:lang w:val="fr-FR"/>
        </w:rPr>
        <w:t>campagne de vaccination</w:t>
      </w:r>
      <w:r w:rsidR="00515173" w:rsidRPr="00F87829">
        <w:rPr>
          <w:rFonts w:ascii="Arial" w:hAnsi="Arial" w:cs="Arial"/>
          <w:b/>
          <w:noProof/>
          <w:color w:val="000000" w:themeColor="text1"/>
          <w:sz w:val="22"/>
          <w:szCs w:val="22"/>
          <w:lang w:val="fr-FR"/>
        </w:rPr>
        <w:t xml:space="preserve"> </w:t>
      </w:r>
      <w:r w:rsidRPr="00F87829">
        <w:rPr>
          <w:rFonts w:ascii="Arial" w:hAnsi="Arial" w:cs="Arial"/>
          <w:noProof/>
          <w:color w:val="000000" w:themeColor="text1"/>
          <w:sz w:val="22"/>
          <w:szCs w:val="22"/>
          <w:lang w:val="fr-FR"/>
        </w:rPr>
        <w:t xml:space="preserve">est organisée par l’établissement. Les </w:t>
      </w:r>
      <w:r w:rsidR="00515173" w:rsidRPr="00F87829">
        <w:rPr>
          <w:rFonts w:ascii="Arial" w:hAnsi="Arial" w:cs="Arial"/>
          <w:noProof/>
          <w:color w:val="000000" w:themeColor="text1"/>
          <w:sz w:val="22"/>
          <w:szCs w:val="22"/>
          <w:lang w:val="fr-FR"/>
        </w:rPr>
        <w:t>personnes que nous accompagnons étant</w:t>
      </w:r>
      <w:r w:rsidRPr="00F87829">
        <w:rPr>
          <w:rFonts w:ascii="Arial" w:hAnsi="Arial" w:cs="Arial"/>
          <w:noProof/>
          <w:color w:val="000000" w:themeColor="text1"/>
          <w:sz w:val="22"/>
          <w:szCs w:val="22"/>
          <w:lang w:val="fr-FR"/>
        </w:rPr>
        <w:t xml:space="preserve"> fragilisées, contracter la grippe peut leur être dangereux, voire fatal.</w:t>
      </w:r>
    </w:p>
    <w:p w14:paraId="2987E035" w14:textId="64EA8EA5" w:rsidR="00B81E4B" w:rsidRPr="00F87829" w:rsidRDefault="00B219B3" w:rsidP="00F87829">
      <w:pPr>
        <w:spacing w:before="120" w:after="120" w:line="240" w:lineRule="auto"/>
        <w:jc w:val="both"/>
        <w:rPr>
          <w:rFonts w:ascii="Arial" w:hAnsi="Arial" w:cs="Arial"/>
          <w:noProof/>
          <w:color w:val="000000" w:themeColor="text1"/>
          <w:sz w:val="22"/>
          <w:szCs w:val="22"/>
          <w:lang w:val="fr-FR"/>
        </w:rPr>
      </w:pPr>
      <w:r w:rsidRPr="00F87829">
        <w:rPr>
          <w:rFonts w:ascii="Arial" w:hAnsi="Arial" w:cs="Arial"/>
          <w:noProof/>
          <w:color w:val="000000" w:themeColor="text1"/>
          <w:sz w:val="22"/>
          <w:szCs w:val="22"/>
          <w:lang w:val="fr-FR"/>
        </w:rPr>
        <w:t>C’est pourquoi la Caisse d’Assurance Maladie prend en charge le prix des vaccins.</w:t>
      </w:r>
    </w:p>
    <w:p w14:paraId="677C2819" w14:textId="77777777" w:rsidR="00D86333" w:rsidRDefault="00D86333" w:rsidP="00F87829">
      <w:pPr>
        <w:spacing w:before="120" w:after="120" w:line="240" w:lineRule="auto"/>
        <w:jc w:val="both"/>
        <w:rPr>
          <w:rFonts w:ascii="Arial" w:hAnsi="Arial" w:cs="Arial"/>
          <w:noProof/>
          <w:color w:val="000000" w:themeColor="text1"/>
          <w:sz w:val="22"/>
          <w:szCs w:val="22"/>
          <w:lang w:val="fr-FR"/>
        </w:rPr>
      </w:pPr>
    </w:p>
    <w:p w14:paraId="5CB1253F" w14:textId="66911915" w:rsidR="00AD7E63" w:rsidRPr="00F87829" w:rsidRDefault="00B219B3" w:rsidP="00F87829">
      <w:pPr>
        <w:spacing w:before="120" w:after="120" w:line="240" w:lineRule="auto"/>
        <w:jc w:val="both"/>
        <w:rPr>
          <w:rFonts w:ascii="Arial" w:hAnsi="Arial" w:cs="Arial"/>
          <w:noProof/>
          <w:color w:val="000000" w:themeColor="text1"/>
          <w:sz w:val="22"/>
          <w:szCs w:val="22"/>
          <w:lang w:val="fr-FR"/>
        </w:rPr>
      </w:pPr>
      <w:r w:rsidRPr="00F87829">
        <w:rPr>
          <w:rFonts w:ascii="Arial" w:hAnsi="Arial" w:cs="Arial"/>
          <w:noProof/>
          <w:color w:val="000000" w:themeColor="text1"/>
          <w:sz w:val="22"/>
          <w:szCs w:val="22"/>
          <w:lang w:val="fr-FR"/>
        </w:rPr>
        <w:t>Mais comme le taux de vaccination n’est pas de 100% (</w:t>
      </w:r>
      <w:r w:rsidR="00515173" w:rsidRPr="00F87829">
        <w:rPr>
          <w:rFonts w:ascii="Arial" w:hAnsi="Arial" w:cs="Arial"/>
          <w:noProof/>
          <w:color w:val="000000" w:themeColor="text1"/>
          <w:sz w:val="22"/>
          <w:szCs w:val="22"/>
          <w:lang w:val="fr-FR"/>
        </w:rPr>
        <w:t>certaines personnes</w:t>
      </w:r>
      <w:r w:rsidRPr="00F87829">
        <w:rPr>
          <w:rFonts w:ascii="Arial" w:hAnsi="Arial" w:cs="Arial"/>
          <w:noProof/>
          <w:color w:val="000000" w:themeColor="text1"/>
          <w:sz w:val="22"/>
          <w:szCs w:val="22"/>
          <w:lang w:val="fr-FR"/>
        </w:rPr>
        <w:t xml:space="preserve"> sont par exemple trop fragiles pour supporter un vaccin), il est également </w:t>
      </w:r>
      <w:r w:rsidRPr="00F87829">
        <w:rPr>
          <w:rFonts w:ascii="Arial" w:hAnsi="Arial" w:cs="Arial"/>
          <w:b/>
          <w:noProof/>
          <w:color w:val="000000" w:themeColor="text1"/>
          <w:sz w:val="22"/>
          <w:szCs w:val="22"/>
          <w:u w:val="single"/>
          <w:lang w:val="fr-FR"/>
        </w:rPr>
        <w:t>important que les professionnels soient vaccinés</w:t>
      </w:r>
      <w:r w:rsidRPr="00F87829">
        <w:rPr>
          <w:rFonts w:ascii="Arial" w:hAnsi="Arial" w:cs="Arial"/>
          <w:noProof/>
          <w:color w:val="000000" w:themeColor="text1"/>
          <w:sz w:val="22"/>
          <w:szCs w:val="22"/>
          <w:lang w:val="fr-FR"/>
        </w:rPr>
        <w:t xml:space="preserve">. Si des membres de l’équipe sont atteints par le virus, ils peuvent contaminer les </w:t>
      </w:r>
      <w:r w:rsidR="002123A0" w:rsidRPr="00F87829">
        <w:rPr>
          <w:rFonts w:ascii="Arial" w:hAnsi="Arial" w:cs="Arial"/>
          <w:noProof/>
          <w:color w:val="000000" w:themeColor="text1"/>
          <w:sz w:val="22"/>
          <w:szCs w:val="22"/>
          <w:lang w:val="fr-FR"/>
        </w:rPr>
        <w:t>personnes accompagnées</w:t>
      </w:r>
      <w:r w:rsidRPr="00F87829">
        <w:rPr>
          <w:rFonts w:ascii="Arial" w:hAnsi="Arial" w:cs="Arial"/>
          <w:noProof/>
          <w:color w:val="000000" w:themeColor="text1"/>
          <w:sz w:val="22"/>
          <w:szCs w:val="22"/>
          <w:lang w:val="fr-FR"/>
        </w:rPr>
        <w:t>, d’autres collègues non vaccinés</w:t>
      </w:r>
      <w:r w:rsidR="000A3493" w:rsidRPr="00F87829">
        <w:rPr>
          <w:rFonts w:ascii="Arial" w:hAnsi="Arial" w:cs="Arial"/>
          <w:noProof/>
          <w:color w:val="000000" w:themeColor="text1"/>
          <w:sz w:val="22"/>
          <w:szCs w:val="22"/>
          <w:lang w:val="fr-FR"/>
        </w:rPr>
        <w:t>, leur entourage</w:t>
      </w:r>
      <w:r w:rsidRPr="00F87829">
        <w:rPr>
          <w:rFonts w:ascii="Arial" w:hAnsi="Arial" w:cs="Arial"/>
          <w:noProof/>
          <w:color w:val="000000" w:themeColor="text1"/>
          <w:sz w:val="22"/>
          <w:szCs w:val="22"/>
          <w:lang w:val="fr-FR"/>
        </w:rPr>
        <w:t>…</w:t>
      </w:r>
    </w:p>
    <w:p w14:paraId="12EED37B" w14:textId="3C647824" w:rsidR="00B81E4B" w:rsidRPr="00F87829" w:rsidRDefault="00AD7E63" w:rsidP="00F87829">
      <w:pPr>
        <w:spacing w:before="120" w:after="120" w:line="240" w:lineRule="auto"/>
        <w:jc w:val="center"/>
        <w:rPr>
          <w:rFonts w:ascii="Arial" w:hAnsi="Arial" w:cs="Arial"/>
          <w:b/>
          <w:bCs/>
          <w:noProof/>
          <w:sz w:val="22"/>
          <w:szCs w:val="22"/>
          <w:lang w:val="fr-FR"/>
        </w:rPr>
      </w:pPr>
      <w:r w:rsidRPr="00F87829">
        <w:rPr>
          <w:rFonts w:ascii="Arial" w:hAnsi="Arial" w:cs="Arial"/>
          <w:b/>
          <w:bCs/>
          <w:noProof/>
          <w:sz w:val="22"/>
          <w:szCs w:val="22"/>
          <w:lang w:val="fr-FR"/>
        </w:rPr>
        <w:t>Les professionnels sont vaccinés gratuitement au sein de l’établissement, sur leur temps de travail</w:t>
      </w:r>
    </w:p>
    <w:p w14:paraId="25439926" w14:textId="77777777" w:rsidR="00D53001" w:rsidRPr="00F87829" w:rsidRDefault="00D53001" w:rsidP="00F87829">
      <w:pPr>
        <w:pStyle w:val="Normalcentr"/>
        <w:spacing w:before="120" w:after="120" w:line="240" w:lineRule="auto"/>
        <w:ind w:left="0" w:right="289"/>
        <w:rPr>
          <w:rFonts w:asciiTheme="majorHAnsi" w:hAnsiTheme="majorHAnsi" w:cstheme="majorHAnsi"/>
          <w:i/>
          <w:iCs/>
          <w:noProof/>
          <w:color w:val="000000" w:themeColor="text1"/>
          <w:szCs w:val="22"/>
          <w:lang w:val="fr-FR"/>
        </w:rPr>
      </w:pPr>
    </w:p>
    <w:p w14:paraId="721D9C6E" w14:textId="18D35044" w:rsidR="00D53001" w:rsidRPr="00F87829" w:rsidRDefault="00D53001" w:rsidP="00F87829">
      <w:pPr>
        <w:pStyle w:val="Normalcentr"/>
        <w:spacing w:before="120" w:after="120" w:line="240" w:lineRule="auto"/>
        <w:ind w:left="0" w:right="289"/>
        <w:rPr>
          <w:rFonts w:asciiTheme="majorHAnsi" w:hAnsiTheme="majorHAnsi" w:cstheme="majorHAnsi"/>
          <w:i/>
          <w:iCs/>
          <w:noProof/>
          <w:color w:val="000000" w:themeColor="text1"/>
          <w:szCs w:val="22"/>
          <w:lang w:val="fr-FR"/>
        </w:rPr>
      </w:pPr>
      <w:r w:rsidRPr="00F87829">
        <w:rPr>
          <w:rFonts w:asciiTheme="majorHAnsi" w:hAnsiTheme="majorHAnsi" w:cstheme="majorHAnsi"/>
          <w:i/>
          <w:iCs/>
          <w:noProof/>
          <w:color w:val="000000" w:themeColor="text1"/>
          <w:szCs w:val="22"/>
          <w:lang w:val="fr-FR"/>
        </w:rPr>
        <w:t>Rappel : la couverture vaccinale correspond à la proportion de personnes vaccinées dans une population à un moment donné. Sa mesure est nécessaire pour savoir si le programme de vaccination est correctement appliqué.</w:t>
      </w:r>
      <w:r w:rsidR="005D160E">
        <w:rPr>
          <w:rFonts w:asciiTheme="majorHAnsi" w:hAnsiTheme="majorHAnsi" w:cstheme="majorHAnsi"/>
          <w:i/>
          <w:iCs/>
          <w:noProof/>
          <w:color w:val="000000" w:themeColor="text1"/>
          <w:szCs w:val="22"/>
          <w:lang w:val="fr-FR"/>
        </w:rPr>
        <w:t xml:space="preserve"> </w:t>
      </w:r>
      <w:r w:rsidRPr="00F87829">
        <w:rPr>
          <w:rFonts w:asciiTheme="majorHAnsi" w:hAnsiTheme="majorHAnsi" w:cstheme="majorHAnsi"/>
          <w:b/>
          <w:i/>
          <w:iCs/>
          <w:noProof/>
          <w:color w:val="000000" w:themeColor="text1"/>
          <w:szCs w:val="22"/>
          <w:lang w:val="fr-FR"/>
        </w:rPr>
        <w:t>L’objectif de couverture vaccinale pour la grippe est de 75%</w:t>
      </w:r>
      <w:r w:rsidRPr="00F87829">
        <w:rPr>
          <w:rFonts w:asciiTheme="majorHAnsi" w:hAnsiTheme="majorHAnsi" w:cstheme="majorHAnsi"/>
          <w:i/>
          <w:iCs/>
          <w:noProof/>
          <w:color w:val="000000" w:themeColor="text1"/>
          <w:szCs w:val="22"/>
          <w:lang w:val="fr-FR"/>
        </w:rPr>
        <w:t xml:space="preserve"> afin de protéger la population de ce virus, responsable de plus de 15 000 décès par an.</w:t>
      </w:r>
    </w:p>
    <w:p w14:paraId="3C5AA386" w14:textId="77777777" w:rsidR="00CC0C9E" w:rsidRDefault="00CC0C9E" w:rsidP="00F87829">
      <w:pPr>
        <w:spacing w:before="120" w:after="120" w:line="240" w:lineRule="auto"/>
        <w:jc w:val="center"/>
        <w:rPr>
          <w:rFonts w:ascii="Arial" w:hAnsi="Arial" w:cs="Arial"/>
          <w:b/>
          <w:bCs/>
          <w:noProof/>
          <w:sz w:val="22"/>
          <w:szCs w:val="22"/>
          <w:lang w:val="fr-FR"/>
        </w:rPr>
      </w:pPr>
    </w:p>
    <w:p w14:paraId="7C2820B7" w14:textId="77777777" w:rsidR="00654999" w:rsidRPr="00F87829" w:rsidRDefault="00654999" w:rsidP="00F87829">
      <w:pPr>
        <w:spacing w:before="120" w:after="120" w:line="240" w:lineRule="auto"/>
        <w:jc w:val="center"/>
        <w:rPr>
          <w:rFonts w:ascii="Arial" w:hAnsi="Arial" w:cs="Arial"/>
          <w:b/>
          <w:bCs/>
          <w:noProof/>
          <w:sz w:val="22"/>
          <w:szCs w:val="22"/>
          <w:lang w:val="fr-FR"/>
        </w:rPr>
      </w:pPr>
    </w:p>
    <w:p w14:paraId="53B26B27" w14:textId="2353CD39" w:rsidR="00712476" w:rsidRPr="00F87829" w:rsidRDefault="00A51102" w:rsidP="00F87829">
      <w:pPr>
        <w:pStyle w:val="Titre2"/>
        <w:shd w:val="clear" w:color="auto" w:fill="F5C3A4" w:themeFill="accent1" w:themeFillTint="66"/>
        <w:spacing w:before="120"/>
        <w:jc w:val="center"/>
        <w:rPr>
          <w:rFonts w:ascii="Arial" w:hAnsi="Arial" w:cs="Arial"/>
          <w:b/>
          <w:iCs/>
          <w:noProof/>
          <w:color w:val="000000" w:themeColor="text1"/>
          <w:spacing w:val="-4"/>
          <w:sz w:val="26"/>
          <w:szCs w:val="26"/>
          <w:lang w:val="fr-FR"/>
        </w:rPr>
      </w:pPr>
      <w:r>
        <w:rPr>
          <w:rFonts w:ascii="Arial" w:hAnsi="Arial" w:cs="Arial"/>
          <w:b/>
          <w:iCs/>
          <w:noProof/>
          <w:color w:val="000000" w:themeColor="text1"/>
          <w:spacing w:val="-4"/>
          <w:sz w:val="26"/>
          <w:szCs w:val="26"/>
          <w:lang w:val="fr-FR"/>
        </w:rPr>
        <w:t>PREVENIR TOUTE PROPAGATI</w:t>
      </w:r>
      <w:r w:rsidR="00564464">
        <w:rPr>
          <w:rFonts w:ascii="Arial" w:hAnsi="Arial" w:cs="Arial"/>
          <w:b/>
          <w:iCs/>
          <w:noProof/>
          <w:color w:val="000000" w:themeColor="text1"/>
          <w:spacing w:val="-4"/>
          <w:sz w:val="26"/>
          <w:szCs w:val="26"/>
          <w:lang w:val="fr-FR"/>
        </w:rPr>
        <w:t xml:space="preserve">ON GRACE A QUELQUES </w:t>
      </w:r>
      <w:r w:rsidR="00D53001" w:rsidRPr="00F87829">
        <w:rPr>
          <w:rFonts w:ascii="Arial" w:hAnsi="Arial" w:cs="Arial"/>
          <w:b/>
          <w:iCs/>
          <w:noProof/>
          <w:color w:val="000000" w:themeColor="text1"/>
          <w:spacing w:val="-4"/>
          <w:sz w:val="26"/>
          <w:szCs w:val="26"/>
          <w:lang w:val="fr-FR"/>
        </w:rPr>
        <w:t>BONS REFLEXES</w:t>
      </w:r>
    </w:p>
    <w:p w14:paraId="78DC37BE" w14:textId="77777777" w:rsidR="00655FAA" w:rsidRPr="009509DD" w:rsidRDefault="00655FAA" w:rsidP="00F87829">
      <w:pPr>
        <w:pStyle w:val="Titre3"/>
        <w:spacing w:after="120" w:line="240" w:lineRule="auto"/>
        <w:jc w:val="both"/>
        <w:rPr>
          <w:rFonts w:ascii="Arial" w:hAnsi="Arial" w:cs="Arial"/>
          <w:bCs w:val="0"/>
          <w:noProof/>
          <w:color w:val="000000" w:themeColor="text1"/>
          <w:sz w:val="12"/>
          <w:szCs w:val="12"/>
          <w:u w:val="single"/>
          <w:lang w:val="fr-FR"/>
        </w:rPr>
      </w:pPr>
    </w:p>
    <w:p w14:paraId="3F4D86A9" w14:textId="48D04462" w:rsidR="00AD7E63" w:rsidRPr="00F87829" w:rsidRDefault="00CC0C9E" w:rsidP="00F87829">
      <w:pPr>
        <w:pStyle w:val="Titre3"/>
        <w:spacing w:after="120" w:line="240" w:lineRule="auto"/>
        <w:jc w:val="both"/>
        <w:rPr>
          <w:rFonts w:ascii="Arial" w:hAnsi="Arial" w:cs="Arial"/>
          <w:bCs w:val="0"/>
          <w:noProof/>
          <w:color w:val="000000" w:themeColor="text1"/>
          <w:sz w:val="22"/>
          <w:szCs w:val="22"/>
          <w:u w:val="single"/>
          <w:lang w:val="fr-FR"/>
        </w:rPr>
      </w:pPr>
      <w:r w:rsidRPr="00F87829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7CEAB97" wp14:editId="542C53C7">
                <wp:simplePos x="0" y="0"/>
                <wp:positionH relativeFrom="column">
                  <wp:posOffset>5494020</wp:posOffset>
                </wp:positionH>
                <wp:positionV relativeFrom="paragraph">
                  <wp:posOffset>9525</wp:posOffset>
                </wp:positionV>
                <wp:extent cx="1272540" cy="952500"/>
                <wp:effectExtent l="0" t="0" r="22860" b="19050"/>
                <wp:wrapNone/>
                <wp:docPr id="1295924341" name="Interdictio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2540" cy="952500"/>
                        </a:xfrm>
                        <a:prstGeom prst="noSmoking">
                          <a:avLst>
                            <a:gd name="adj" fmla="val 4442"/>
                          </a:avLst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2EAC29" id="_x0000_t57" coordsize="21600,21600" o:spt="57" adj="2700" path="m,10800qy10800,,21600,10800,10800,21600,,10800xar@0@0@16@16@12@14@15@13xar@0@0@16@16@13@15@14@12xe">
                <v:stroke joinstyle="miter"/>
                <v:formulas>
                  <v:f eqn="val #0"/>
                  <v:f eqn="prod @0 2 1"/>
                  <v:f eqn="sum 21600 0 @1"/>
                  <v:f eqn="prod @2 @2 1"/>
                  <v:f eqn="prod @0 @0 1"/>
                  <v:f eqn="sum @3 0 @4"/>
                  <v:f eqn="prod @5 1 8"/>
                  <v:f eqn="sqrt @6"/>
                  <v:f eqn="prod @4 1 8"/>
                  <v:f eqn="sqrt @8"/>
                  <v:f eqn="sum @7 @9 0"/>
                  <v:f eqn="sum @7 0 @9"/>
                  <v:f eqn="sum @10 10800 0"/>
                  <v:f eqn="sum 10800 0 @10"/>
                  <v:f eqn="sum @11 10800 0"/>
                  <v:f eqn="sum 10800 0 @11"/>
                  <v:f eqn="sum 21600 0 @0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7200"/>
                </v:handles>
              </v:shapetype>
              <v:shape id="Interdiction 3" o:spid="_x0000_s1026" type="#_x0000_t57" style="position:absolute;margin-left:432.6pt;margin-top:.75pt;width:100.2pt;height:7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QgbjgIAAHcFAAAOAAAAZHJzL2Uyb0RvYy54bWysVE1v2zAMvQ/YfxB0X/2BZF2DOkWQosOA&#10;oi2aDj0rshR7k0RNUuJkv36U7DjBVuwwLAeFNMlH8oni9c1eK7ITzrdgKlpc5JQIw6FuzaaiX1/u&#10;PnyixAdmaqbAiIoehKc38/fvrjs7EyU0oGrhCIIYP+tsRZsQ7CzLPG+EZv4CrDBolOA0C6i6TVY7&#10;1iG6VlmZ5x+zDlxtHXDhPX697Y10nvClFDw8SulFIKqiWFtIp0vnOp7Z/JrNNo7ZpuVDGewfqtCs&#10;NZh0hLplgZGta/+A0i134EGGCw46AylbLlIP2E2R/9bNqmFWpF6QHG9Hmvz/g+UPu5V9ckhDZ/3M&#10;oxi72Eun4z/WR/aJrMNIltgHwvFjUV6W0wlyytF2NS2neWIzO0Vb58NnAZpEoaIGVhq+4yUlotju&#10;3ofEWE0M0zgarP5GidQK+d8xRSaTSRmvBwEHX5SOkDHQg2rru1appLjNeqkcwciKLvP4G4LP3LJT&#10;j0kKByVisDLPQpK2xq7KVFwaPzHiMc6FCUVvalgt+jQFtjxmiQMbI1LBCTAiSyxvxB4Ajp49yBG7&#10;73Twj6EiTe8YnP+tsD54jEiZwYQxWLcG3FsACrsaMvf+WP4ZNVFcQ314csRB/3a85Xct3uc98+GJ&#10;ObwsHAFcAOERD6mgqygMEiUNuJ9vfY/+OMNopaTDx1dR/2PLnKBEfTE43VfFJE5WSMpkelmi4s4t&#10;63OL2eol4LUXuGosT2L0D+ooSgf6FffEImZFEzMcc1eUB3dUlqFfCrhpuFgskhu+UMvCvVlZHsEj&#10;q3H+XvavzNlhqAM+hwc4PtRhVHtGT74x0sBiG0C2IRpPvA4Kvu40OMMmiuvjXE9ep305/wUAAP//&#10;AwBQSwMEFAAGAAgAAAAhAOsXzqfeAAAACgEAAA8AAABkcnMvZG93bnJldi54bWxMj0FPg0AQhe8m&#10;/ofNmHizS5uCLWVpjMaY6MFI/QELOwUiO0vYLaC/3uGkx3nfy5v3suNsOzHi4FtHCtarCARS5UxL&#10;tYLP0/PdDoQPmozuHKGCb/RwzK+vMp0aN9EHjkWoBYeQT7WCJoQ+ldJXDVrtV65HYnZ2g9WBz6GW&#10;ZtATh9tObqIokVa3xB8a3eNjg9VXcbEKtnh/ip+Gvhz3xfSyfZvO65/Xd6Vub+aHA4iAc/gzw1Kf&#10;q0POnUp3IeNFp2CXxBu2MohBLDxK4gREuQgsyTyT/yfkvwAAAP//AwBQSwECLQAUAAYACAAAACEA&#10;toM4kv4AAADhAQAAEwAAAAAAAAAAAAAAAAAAAAAAW0NvbnRlbnRfVHlwZXNdLnhtbFBLAQItABQA&#10;BgAIAAAAIQA4/SH/1gAAAJQBAAALAAAAAAAAAAAAAAAAAC8BAABfcmVscy8ucmVsc1BLAQItABQA&#10;BgAIAAAAIQAbUQgbjgIAAHcFAAAOAAAAAAAAAAAAAAAAAC4CAABkcnMvZTJvRG9jLnhtbFBLAQIt&#10;ABQABgAIAAAAIQDrF86n3gAAAAoBAAAPAAAAAAAAAAAAAAAAAOgEAABkcnMvZG93bnJldi54bWxQ&#10;SwUGAAAAAAQABADzAAAA8wUAAAAA&#10;" adj="718" fillcolor="#c00000" strokecolor="#220f03 [484]" strokeweight="1pt"/>
            </w:pict>
          </mc:Fallback>
        </mc:AlternateContent>
      </w:r>
      <w:r w:rsidRPr="00F87829">
        <w:rPr>
          <w:noProof/>
          <w:sz w:val="22"/>
          <w:szCs w:val="22"/>
        </w:rPr>
        <w:drawing>
          <wp:anchor distT="0" distB="0" distL="114300" distR="114300" simplePos="0" relativeHeight="251670528" behindDoc="0" locked="0" layoutInCell="1" allowOverlap="1" wp14:anchorId="01752D7B" wp14:editId="5D9B4BDD">
            <wp:simplePos x="0" y="0"/>
            <wp:positionH relativeFrom="margin">
              <wp:posOffset>5676900</wp:posOffset>
            </wp:positionH>
            <wp:positionV relativeFrom="paragraph">
              <wp:posOffset>13335</wp:posOffset>
            </wp:positionV>
            <wp:extent cx="935355" cy="946785"/>
            <wp:effectExtent l="0" t="0" r="0" b="5715"/>
            <wp:wrapSquare wrapText="bothSides"/>
            <wp:docPr id="649751881" name="Image 2" descr="Une image contenant fleur, dessin, conception, illustra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751881" name="Image 2" descr="Une image contenant fleur, dessin, conception, illustration&#10;&#10;Description générée automatiquement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14" t="4232" r="16507" b="4329"/>
                    <a:stretch/>
                  </pic:blipFill>
                  <pic:spPr bwMode="auto">
                    <a:xfrm>
                      <a:off x="0" y="0"/>
                      <a:ext cx="935355" cy="94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7E63" w:rsidRPr="00F87829">
        <w:rPr>
          <w:rFonts w:ascii="Arial" w:hAnsi="Arial" w:cs="Arial"/>
          <w:bCs w:val="0"/>
          <w:noProof/>
          <w:color w:val="000000" w:themeColor="text1"/>
          <w:sz w:val="22"/>
          <w:szCs w:val="22"/>
          <w:u w:val="single"/>
          <w:lang w:val="fr-FR"/>
        </w:rPr>
        <w:t>Les bonnes pratiques d’hygiène respiratoire</w:t>
      </w:r>
    </w:p>
    <w:p w14:paraId="726CF96D" w14:textId="03E72922" w:rsidR="00654999" w:rsidRDefault="00654999" w:rsidP="00F87829">
      <w:pPr>
        <w:pStyle w:val="Paragraphedeliste"/>
        <w:numPr>
          <w:ilvl w:val="0"/>
          <w:numId w:val="1"/>
        </w:numPr>
        <w:spacing w:before="120" w:after="120" w:line="240" w:lineRule="auto"/>
        <w:ind w:left="851"/>
        <w:contextualSpacing w:val="0"/>
        <w:jc w:val="both"/>
        <w:rPr>
          <w:rFonts w:ascii="Arial" w:hAnsi="Arial" w:cs="Arial"/>
          <w:noProof/>
          <w:color w:val="000000" w:themeColor="text1"/>
          <w:sz w:val="22"/>
          <w:szCs w:val="22"/>
          <w:lang w:val="fr-FR"/>
        </w:rPr>
      </w:pPr>
      <w:r>
        <w:rPr>
          <w:rFonts w:ascii="Arial" w:hAnsi="Arial" w:cs="Arial"/>
          <w:noProof/>
          <w:color w:val="000000" w:themeColor="text1"/>
          <w:sz w:val="22"/>
          <w:szCs w:val="22"/>
          <w:lang w:val="fr-FR"/>
        </w:rPr>
        <w:t>Porter u</w:t>
      </w:r>
      <w:r w:rsidR="00FE26F6">
        <w:rPr>
          <w:rFonts w:ascii="Arial" w:hAnsi="Arial" w:cs="Arial"/>
          <w:noProof/>
          <w:color w:val="000000" w:themeColor="text1"/>
          <w:sz w:val="22"/>
          <w:szCs w:val="22"/>
          <w:lang w:val="fr-FR"/>
        </w:rPr>
        <w:t>n masque si notre état de santé est suspicieux</w:t>
      </w:r>
    </w:p>
    <w:p w14:paraId="1C33D744" w14:textId="2A7C0232" w:rsidR="00AD7E63" w:rsidRPr="00F87829" w:rsidRDefault="00AD7E63" w:rsidP="00F87829">
      <w:pPr>
        <w:pStyle w:val="Paragraphedeliste"/>
        <w:numPr>
          <w:ilvl w:val="0"/>
          <w:numId w:val="1"/>
        </w:numPr>
        <w:spacing w:before="120" w:after="120" w:line="240" w:lineRule="auto"/>
        <w:ind w:left="851"/>
        <w:contextualSpacing w:val="0"/>
        <w:jc w:val="both"/>
        <w:rPr>
          <w:rFonts w:ascii="Arial" w:hAnsi="Arial" w:cs="Arial"/>
          <w:noProof/>
          <w:color w:val="000000" w:themeColor="text1"/>
          <w:sz w:val="22"/>
          <w:szCs w:val="22"/>
          <w:lang w:val="fr-FR"/>
        </w:rPr>
      </w:pPr>
      <w:r w:rsidRPr="00F87829">
        <w:rPr>
          <w:rFonts w:ascii="Arial" w:hAnsi="Arial" w:cs="Arial"/>
          <w:noProof/>
          <w:color w:val="000000" w:themeColor="text1"/>
          <w:sz w:val="22"/>
          <w:szCs w:val="22"/>
          <w:lang w:val="fr-FR"/>
        </w:rPr>
        <w:t>Se couvrir la bouche à chaque fois que l’on tousse</w:t>
      </w:r>
    </w:p>
    <w:p w14:paraId="0BD60554" w14:textId="22EB2F08" w:rsidR="00AD7E63" w:rsidRPr="00F87829" w:rsidRDefault="00AD7E63" w:rsidP="00F87829">
      <w:pPr>
        <w:pStyle w:val="Paragraphedeliste"/>
        <w:numPr>
          <w:ilvl w:val="0"/>
          <w:numId w:val="1"/>
        </w:numPr>
        <w:spacing w:before="120" w:after="120" w:line="240" w:lineRule="auto"/>
        <w:ind w:left="851"/>
        <w:contextualSpacing w:val="0"/>
        <w:jc w:val="both"/>
        <w:rPr>
          <w:rFonts w:ascii="Arial" w:hAnsi="Arial" w:cs="Arial"/>
          <w:noProof/>
          <w:color w:val="000000" w:themeColor="text1"/>
          <w:sz w:val="22"/>
          <w:szCs w:val="22"/>
          <w:lang w:val="fr-FR"/>
        </w:rPr>
      </w:pPr>
      <w:r w:rsidRPr="00F87829">
        <w:rPr>
          <w:rFonts w:ascii="Arial" w:hAnsi="Arial" w:cs="Arial"/>
          <w:noProof/>
          <w:color w:val="000000" w:themeColor="text1"/>
          <w:sz w:val="22"/>
          <w:szCs w:val="22"/>
          <w:lang w:val="fr-FR"/>
        </w:rPr>
        <w:t>Se couvrir la bouche et le nez à chaque fois que l’on éternue</w:t>
      </w:r>
    </w:p>
    <w:p w14:paraId="2C970EC8" w14:textId="767817DC" w:rsidR="0029770D" w:rsidRPr="00F87829" w:rsidRDefault="00AD7E63" w:rsidP="00F87829">
      <w:pPr>
        <w:pStyle w:val="Paragraphedeliste"/>
        <w:numPr>
          <w:ilvl w:val="0"/>
          <w:numId w:val="1"/>
        </w:numPr>
        <w:spacing w:before="120" w:after="120" w:line="240" w:lineRule="auto"/>
        <w:ind w:left="851"/>
        <w:contextualSpacing w:val="0"/>
        <w:jc w:val="both"/>
        <w:rPr>
          <w:rFonts w:ascii="Arial" w:hAnsi="Arial" w:cs="Arial"/>
          <w:noProof/>
          <w:color w:val="000000" w:themeColor="text1"/>
          <w:sz w:val="22"/>
          <w:szCs w:val="22"/>
          <w:lang w:val="fr-FR"/>
        </w:rPr>
      </w:pPr>
      <w:r w:rsidRPr="00F87829">
        <w:rPr>
          <w:rFonts w:ascii="Arial" w:hAnsi="Arial" w:cs="Arial"/>
          <w:noProof/>
          <w:color w:val="000000" w:themeColor="text1"/>
          <w:sz w:val="22"/>
          <w:szCs w:val="22"/>
          <w:lang w:val="fr-FR"/>
        </w:rPr>
        <w:t>Se moucher avec des mouchoirs en papier à usage unique</w:t>
      </w:r>
    </w:p>
    <w:p w14:paraId="3A1EC907" w14:textId="41D583AD" w:rsidR="00AD7E63" w:rsidRPr="00F87829" w:rsidRDefault="00AD7E63" w:rsidP="00F87829">
      <w:pPr>
        <w:pStyle w:val="Paragraphedeliste"/>
        <w:numPr>
          <w:ilvl w:val="0"/>
          <w:numId w:val="1"/>
        </w:numPr>
        <w:spacing w:before="120" w:after="120" w:line="240" w:lineRule="auto"/>
        <w:ind w:left="851" w:hanging="357"/>
        <w:contextualSpacing w:val="0"/>
        <w:jc w:val="both"/>
        <w:rPr>
          <w:rFonts w:ascii="Arial" w:hAnsi="Arial" w:cs="Arial"/>
          <w:noProof/>
          <w:color w:val="000000" w:themeColor="text1"/>
          <w:sz w:val="22"/>
          <w:szCs w:val="22"/>
          <w:lang w:val="fr-FR"/>
        </w:rPr>
      </w:pPr>
      <w:r w:rsidRPr="00F87829">
        <w:rPr>
          <w:rFonts w:ascii="Arial" w:hAnsi="Arial" w:cs="Arial"/>
          <w:noProof/>
          <w:color w:val="000000" w:themeColor="text1"/>
          <w:sz w:val="22"/>
          <w:szCs w:val="22"/>
          <w:lang w:val="fr-FR"/>
        </w:rPr>
        <w:t>Jeter les mouchoirs dans des poubelles fermées</w:t>
      </w:r>
      <w:r w:rsidR="00FE26F6">
        <w:rPr>
          <w:rFonts w:ascii="Arial" w:hAnsi="Arial" w:cs="Arial"/>
          <w:noProof/>
          <w:color w:val="000000" w:themeColor="text1"/>
          <w:sz w:val="22"/>
          <w:szCs w:val="22"/>
          <w:lang w:val="fr-FR"/>
        </w:rPr>
        <w:t xml:space="preserve"> ET</w:t>
      </w:r>
      <w:r w:rsidRPr="00F87829">
        <w:rPr>
          <w:rFonts w:ascii="Arial" w:hAnsi="Arial" w:cs="Arial"/>
          <w:noProof/>
          <w:color w:val="000000" w:themeColor="text1"/>
          <w:sz w:val="22"/>
          <w:szCs w:val="22"/>
          <w:lang w:val="fr-FR"/>
        </w:rPr>
        <w:t xml:space="preserve"> se laver </w:t>
      </w:r>
      <w:r w:rsidR="00FE26F6">
        <w:rPr>
          <w:rFonts w:ascii="Arial" w:hAnsi="Arial" w:cs="Arial"/>
          <w:noProof/>
          <w:color w:val="000000" w:themeColor="text1"/>
          <w:sz w:val="22"/>
          <w:szCs w:val="22"/>
          <w:lang w:val="fr-FR"/>
        </w:rPr>
        <w:t xml:space="preserve">ou désinfecter </w:t>
      </w:r>
      <w:r w:rsidRPr="00F87829">
        <w:rPr>
          <w:rFonts w:ascii="Arial" w:hAnsi="Arial" w:cs="Arial"/>
          <w:noProof/>
          <w:color w:val="000000" w:themeColor="text1"/>
          <w:sz w:val="22"/>
          <w:szCs w:val="22"/>
          <w:lang w:val="fr-FR"/>
        </w:rPr>
        <w:t>les mains</w:t>
      </w:r>
      <w:r w:rsidR="00FE26F6">
        <w:rPr>
          <w:rFonts w:ascii="Arial" w:hAnsi="Arial" w:cs="Arial"/>
          <w:noProof/>
          <w:color w:val="000000" w:themeColor="text1"/>
          <w:sz w:val="22"/>
          <w:szCs w:val="22"/>
          <w:lang w:val="fr-FR"/>
        </w:rPr>
        <w:t xml:space="preserve"> immédiatement</w:t>
      </w:r>
    </w:p>
    <w:p w14:paraId="53243169" w14:textId="77777777" w:rsidR="00655FAA" w:rsidRDefault="00655FAA" w:rsidP="00F87829">
      <w:pPr>
        <w:spacing w:before="120" w:after="120" w:line="240" w:lineRule="auto"/>
        <w:jc w:val="both"/>
        <w:rPr>
          <w:rFonts w:ascii="Arial" w:hAnsi="Arial" w:cs="Arial"/>
          <w:b/>
          <w:noProof/>
          <w:color w:val="000000" w:themeColor="text1"/>
          <w:sz w:val="22"/>
          <w:szCs w:val="22"/>
          <w:u w:val="single"/>
          <w:lang w:val="fr-FR"/>
        </w:rPr>
      </w:pPr>
    </w:p>
    <w:p w14:paraId="4A12D820" w14:textId="05B02FBE" w:rsidR="00AD7E63" w:rsidRPr="00F87829" w:rsidRDefault="00AD7E63" w:rsidP="00F87829">
      <w:pPr>
        <w:spacing w:before="120" w:after="120" w:line="240" w:lineRule="auto"/>
        <w:jc w:val="both"/>
        <w:rPr>
          <w:rFonts w:ascii="Arial" w:hAnsi="Arial" w:cs="Arial"/>
          <w:b/>
          <w:noProof/>
          <w:color w:val="000000" w:themeColor="text1"/>
          <w:sz w:val="22"/>
          <w:szCs w:val="22"/>
          <w:u w:val="single"/>
          <w:lang w:val="fr-FR"/>
        </w:rPr>
      </w:pPr>
      <w:r w:rsidRPr="00F87829">
        <w:rPr>
          <w:rFonts w:ascii="Arial" w:hAnsi="Arial" w:cs="Arial"/>
          <w:b/>
          <w:noProof/>
          <w:color w:val="000000" w:themeColor="text1"/>
          <w:sz w:val="22"/>
          <w:szCs w:val="22"/>
          <w:u w:val="single"/>
          <w:lang w:val="fr-FR"/>
        </w:rPr>
        <w:t>Les bonnes pratiques d’hygiène des mains</w:t>
      </w:r>
    </w:p>
    <w:p w14:paraId="4FFA2182" w14:textId="561FB6D6" w:rsidR="00AD7E63" w:rsidRPr="00F87829" w:rsidRDefault="00AD7E63" w:rsidP="00F87829">
      <w:pPr>
        <w:pStyle w:val="Paragraphedeliste"/>
        <w:numPr>
          <w:ilvl w:val="0"/>
          <w:numId w:val="1"/>
        </w:numPr>
        <w:spacing w:before="120" w:after="120" w:line="240" w:lineRule="auto"/>
        <w:ind w:left="851"/>
        <w:contextualSpacing w:val="0"/>
        <w:jc w:val="both"/>
        <w:rPr>
          <w:rFonts w:ascii="Arial" w:hAnsi="Arial" w:cs="Arial"/>
          <w:noProof/>
          <w:color w:val="000000" w:themeColor="text1"/>
          <w:sz w:val="22"/>
          <w:szCs w:val="22"/>
          <w:lang w:val="fr-FR"/>
        </w:rPr>
      </w:pPr>
      <w:r w:rsidRPr="00F87829">
        <w:rPr>
          <w:rFonts w:ascii="Arial" w:hAnsi="Arial" w:cs="Arial"/>
          <w:noProof/>
          <w:color w:val="000000" w:themeColor="text1"/>
          <w:sz w:val="22"/>
          <w:szCs w:val="22"/>
          <w:lang w:val="fr-FR"/>
        </w:rPr>
        <w:t xml:space="preserve">Se laver les mains au savon si </w:t>
      </w:r>
      <w:r w:rsidR="0029770D" w:rsidRPr="00F87829">
        <w:rPr>
          <w:rFonts w:ascii="Arial" w:hAnsi="Arial" w:cs="Arial"/>
          <w:noProof/>
          <w:color w:val="000000" w:themeColor="text1"/>
          <w:sz w:val="22"/>
          <w:szCs w:val="22"/>
          <w:lang w:val="fr-FR"/>
        </w:rPr>
        <w:t xml:space="preserve">elles sont </w:t>
      </w:r>
      <w:r w:rsidRPr="00F87829">
        <w:rPr>
          <w:rFonts w:ascii="Arial" w:hAnsi="Arial" w:cs="Arial"/>
          <w:noProof/>
          <w:color w:val="000000" w:themeColor="text1"/>
          <w:sz w:val="22"/>
          <w:szCs w:val="22"/>
          <w:lang w:val="fr-FR"/>
        </w:rPr>
        <w:t>visiblement sale</w:t>
      </w:r>
      <w:r w:rsidR="0029770D" w:rsidRPr="00F87829">
        <w:rPr>
          <w:rFonts w:ascii="Arial" w:hAnsi="Arial" w:cs="Arial"/>
          <w:noProof/>
          <w:color w:val="000000" w:themeColor="text1"/>
          <w:sz w:val="22"/>
          <w:szCs w:val="22"/>
          <w:lang w:val="fr-FR"/>
        </w:rPr>
        <w:t>s</w:t>
      </w:r>
    </w:p>
    <w:p w14:paraId="05641D18" w14:textId="3D326116" w:rsidR="00D53001" w:rsidRPr="00BA112C" w:rsidRDefault="00AD7E63" w:rsidP="0081445A">
      <w:pPr>
        <w:pStyle w:val="Paragraphedeliste"/>
        <w:numPr>
          <w:ilvl w:val="0"/>
          <w:numId w:val="1"/>
        </w:numPr>
        <w:spacing w:before="120" w:after="120" w:line="240" w:lineRule="auto"/>
        <w:ind w:left="851"/>
        <w:contextualSpacing w:val="0"/>
        <w:jc w:val="both"/>
        <w:rPr>
          <w:rFonts w:asciiTheme="majorHAnsi" w:hAnsiTheme="majorHAnsi" w:cstheme="majorHAnsi"/>
          <w:noProof/>
          <w:color w:val="000000" w:themeColor="text1"/>
          <w:sz w:val="22"/>
          <w:szCs w:val="22"/>
          <w:lang w:val="fr-FR"/>
        </w:rPr>
      </w:pPr>
      <w:r w:rsidRPr="00BA112C">
        <w:rPr>
          <w:rFonts w:ascii="Arial" w:hAnsi="Arial" w:cs="Arial"/>
          <w:noProof/>
          <w:color w:val="000000" w:themeColor="text1"/>
          <w:sz w:val="22"/>
          <w:szCs w:val="22"/>
          <w:lang w:val="fr-FR"/>
        </w:rPr>
        <w:t>Se désinfecter les mains avec de la solution hydroalcoolique</w:t>
      </w:r>
      <w:r w:rsidR="0029770D" w:rsidRPr="00BA112C">
        <w:rPr>
          <w:rFonts w:ascii="Arial" w:hAnsi="Arial" w:cs="Arial"/>
          <w:noProof/>
          <w:color w:val="000000" w:themeColor="text1"/>
          <w:sz w:val="22"/>
          <w:szCs w:val="22"/>
          <w:lang w:val="fr-FR"/>
        </w:rPr>
        <w:t xml:space="preserve"> après chaque activité, chaque soin et en quittant une pièce</w:t>
      </w:r>
      <w:r w:rsidR="00655FAA" w:rsidRPr="00BA112C">
        <w:rPr>
          <w:rFonts w:ascii="Arial" w:hAnsi="Arial" w:cs="Arial"/>
          <w:noProof/>
          <w:color w:val="000000" w:themeColor="text1"/>
          <w:sz w:val="22"/>
          <w:szCs w:val="22"/>
          <w:lang w:val="fr-FR"/>
        </w:rPr>
        <w:t xml:space="preserve"> (bureau, chambre, salon, salle de pause….)</w:t>
      </w:r>
    </w:p>
    <w:sectPr w:rsidR="00D53001" w:rsidRPr="00BA112C">
      <w:pgSz w:w="12240" w:h="15840"/>
      <w:pgMar w:top="792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C6B3C3" w14:textId="77777777" w:rsidR="00382A61" w:rsidRDefault="00382A61" w:rsidP="007B29F9">
      <w:pPr>
        <w:spacing w:after="0" w:line="240" w:lineRule="auto"/>
      </w:pPr>
      <w:r>
        <w:separator/>
      </w:r>
    </w:p>
  </w:endnote>
  <w:endnote w:type="continuationSeparator" w:id="0">
    <w:p w14:paraId="2B47AE3F" w14:textId="77777777" w:rsidR="00382A61" w:rsidRDefault="00382A61" w:rsidP="007B29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E8F3B" w14:textId="77777777" w:rsidR="00382A61" w:rsidRDefault="00382A61" w:rsidP="007B29F9">
      <w:pPr>
        <w:spacing w:after="0" w:line="240" w:lineRule="auto"/>
      </w:pPr>
      <w:r>
        <w:separator/>
      </w:r>
    </w:p>
  </w:footnote>
  <w:footnote w:type="continuationSeparator" w:id="0">
    <w:p w14:paraId="7314890D" w14:textId="77777777" w:rsidR="00382A61" w:rsidRDefault="00382A61" w:rsidP="007B29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681F3F"/>
    <w:multiLevelType w:val="hybridMultilevel"/>
    <w:tmpl w:val="461E5CFC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5472E1E"/>
    <w:multiLevelType w:val="hybridMultilevel"/>
    <w:tmpl w:val="C2141A78"/>
    <w:lvl w:ilvl="0" w:tplc="341EA8A2">
      <w:start w:val="20"/>
      <w:numFmt w:val="bullet"/>
      <w:lvlText w:val="-"/>
      <w:lvlJc w:val="left"/>
      <w:pPr>
        <w:ind w:left="1440" w:hanging="360"/>
      </w:pPr>
      <w:rPr>
        <w:rFonts w:ascii="Georgia" w:eastAsiaTheme="minorHAnsi" w:hAnsi="Georgia" w:cstheme="minorBidi" w:hint="default"/>
        <w:color w:val="404040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0EE264A"/>
    <w:multiLevelType w:val="hybridMultilevel"/>
    <w:tmpl w:val="1A4C3CD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2896989">
    <w:abstractNumId w:val="1"/>
  </w:num>
  <w:num w:numId="2" w16cid:durableId="1363675117">
    <w:abstractNumId w:val="0"/>
  </w:num>
  <w:num w:numId="3" w16cid:durableId="21188634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attachedTemplate r:id="rId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9B3"/>
    <w:rsid w:val="00050697"/>
    <w:rsid w:val="000756E8"/>
    <w:rsid w:val="000A3493"/>
    <w:rsid w:val="000D28E6"/>
    <w:rsid w:val="00161623"/>
    <w:rsid w:val="001A1961"/>
    <w:rsid w:val="001D3489"/>
    <w:rsid w:val="002123A0"/>
    <w:rsid w:val="0029770D"/>
    <w:rsid w:val="002C2F57"/>
    <w:rsid w:val="00382A61"/>
    <w:rsid w:val="003E394A"/>
    <w:rsid w:val="00470696"/>
    <w:rsid w:val="00482664"/>
    <w:rsid w:val="004D0689"/>
    <w:rsid w:val="00515173"/>
    <w:rsid w:val="00564464"/>
    <w:rsid w:val="0057288F"/>
    <w:rsid w:val="005D160E"/>
    <w:rsid w:val="006056A8"/>
    <w:rsid w:val="00654999"/>
    <w:rsid w:val="00655FAA"/>
    <w:rsid w:val="006A531C"/>
    <w:rsid w:val="00712476"/>
    <w:rsid w:val="00722E8B"/>
    <w:rsid w:val="007427D3"/>
    <w:rsid w:val="007A7BA8"/>
    <w:rsid w:val="007B122F"/>
    <w:rsid w:val="007B29F9"/>
    <w:rsid w:val="007D7565"/>
    <w:rsid w:val="008332D2"/>
    <w:rsid w:val="0086045E"/>
    <w:rsid w:val="008640F5"/>
    <w:rsid w:val="008A7EB6"/>
    <w:rsid w:val="009509DD"/>
    <w:rsid w:val="009D0239"/>
    <w:rsid w:val="00A442D9"/>
    <w:rsid w:val="00A51102"/>
    <w:rsid w:val="00A7322E"/>
    <w:rsid w:val="00AD7E63"/>
    <w:rsid w:val="00AE672B"/>
    <w:rsid w:val="00B17F69"/>
    <w:rsid w:val="00B219B3"/>
    <w:rsid w:val="00B67651"/>
    <w:rsid w:val="00B81E4B"/>
    <w:rsid w:val="00B95C52"/>
    <w:rsid w:val="00BA112C"/>
    <w:rsid w:val="00C46359"/>
    <w:rsid w:val="00CC0C9E"/>
    <w:rsid w:val="00D53001"/>
    <w:rsid w:val="00D86333"/>
    <w:rsid w:val="00DA4431"/>
    <w:rsid w:val="00EB0D92"/>
    <w:rsid w:val="00F45B67"/>
    <w:rsid w:val="00F87829"/>
    <w:rsid w:val="00FB3A76"/>
    <w:rsid w:val="00FE2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C74935"/>
  <w15:chartTrackingRefBased/>
  <w15:docId w15:val="{AB681755-FF8E-47F4-A984-0B65815F1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404040" w:themeColor="text1" w:themeTint="BF"/>
        <w:kern w:val="2"/>
        <w:lang w:val="en-US" w:eastAsia="ja-JP" w:bidi="ar-SA"/>
        <w14:ligatures w14:val="standard"/>
      </w:rPr>
    </w:rPrDefault>
    <w:pPrDefault>
      <w:pPr>
        <w:spacing w:after="20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3"/>
    <w:qFormat/>
    <w:pPr>
      <w:keepNext/>
      <w:keepLines/>
      <w:spacing w:before="360" w:after="140"/>
      <w:outlineLvl w:val="0"/>
    </w:pPr>
    <w:rPr>
      <w:rFonts w:asciiTheme="majorHAnsi" w:eastAsiaTheme="majorEastAsia" w:hAnsiTheme="majorHAnsi" w:cstheme="majorBidi"/>
      <w:b/>
      <w:bCs/>
      <w:caps/>
      <w:color w:val="E76A1D" w:themeColor="accent1"/>
      <w:sz w:val="24"/>
    </w:rPr>
  </w:style>
  <w:style w:type="paragraph" w:styleId="Titre2">
    <w:name w:val="heading 2"/>
    <w:basedOn w:val="Normal"/>
    <w:next w:val="Normal"/>
    <w:link w:val="Titre2Car"/>
    <w:uiPriority w:val="3"/>
    <w:unhideWhenUsed/>
    <w:qFormat/>
    <w:pPr>
      <w:keepNext/>
      <w:keepLines/>
      <w:spacing w:before="200" w:after="120" w:line="240" w:lineRule="auto"/>
      <w:outlineLvl w:val="1"/>
    </w:pPr>
    <w:rPr>
      <w:rFonts w:asciiTheme="majorHAnsi" w:eastAsiaTheme="majorEastAsia" w:hAnsiTheme="majorHAnsi" w:cstheme="majorBidi"/>
      <w:color w:val="E76A1D" w:themeColor="accent1"/>
      <w:sz w:val="24"/>
    </w:rPr>
  </w:style>
  <w:style w:type="paragraph" w:styleId="Titre3">
    <w:name w:val="heading 3"/>
    <w:basedOn w:val="Normal"/>
    <w:next w:val="Normal"/>
    <w:link w:val="Titre3Car"/>
    <w:uiPriority w:val="3"/>
    <w:unhideWhenUsed/>
    <w:qFormat/>
    <w:pPr>
      <w:keepNext/>
      <w:keepLines/>
      <w:spacing w:before="120" w:after="0"/>
      <w:outlineLvl w:val="2"/>
    </w:pPr>
    <w:rPr>
      <w:b/>
      <w:bCs/>
    </w:rPr>
  </w:style>
  <w:style w:type="paragraph" w:styleId="Titre4">
    <w:name w:val="heading 4"/>
    <w:basedOn w:val="Normal"/>
    <w:next w:val="Normal"/>
    <w:link w:val="Titre4Car"/>
    <w:uiPriority w:val="3"/>
    <w:semiHidden/>
    <w:unhideWhenUsed/>
    <w:qFormat/>
    <w:pPr>
      <w:keepNext/>
      <w:keepLines/>
      <w:spacing w:before="160" w:after="0"/>
      <w:outlineLvl w:val="3"/>
    </w:pPr>
    <w:rPr>
      <w:rFonts w:asciiTheme="majorHAnsi" w:eastAsiaTheme="majorEastAsia" w:hAnsiTheme="majorHAnsi" w:cstheme="majorBid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Pr>
      <w:color w:val="808080"/>
    </w:rPr>
  </w:style>
  <w:style w:type="paragraph" w:styleId="Titre">
    <w:name w:val="Title"/>
    <w:basedOn w:val="Normal"/>
    <w:link w:val="TitreCar"/>
    <w:uiPriority w:val="1"/>
    <w:qFormat/>
    <w:pPr>
      <w:spacing w:before="120" w:after="0" w:line="204" w:lineRule="auto"/>
      <w:contextualSpacing/>
    </w:pPr>
    <w:rPr>
      <w:rFonts w:asciiTheme="majorHAnsi" w:eastAsiaTheme="majorEastAsia" w:hAnsiTheme="majorHAnsi" w:cstheme="majorBidi"/>
      <w:b/>
      <w:bCs/>
      <w:caps/>
      <w:kern w:val="28"/>
      <w:sz w:val="78"/>
    </w:rPr>
  </w:style>
  <w:style w:type="character" w:customStyle="1" w:styleId="TitreCar">
    <w:name w:val="Titre Car"/>
    <w:basedOn w:val="Policepardfaut"/>
    <w:link w:val="Titre"/>
    <w:uiPriority w:val="1"/>
    <w:rPr>
      <w:rFonts w:asciiTheme="majorHAnsi" w:eastAsiaTheme="majorEastAsia" w:hAnsiTheme="majorHAnsi" w:cstheme="majorBidi"/>
      <w:b/>
      <w:bCs/>
      <w:caps/>
      <w:kern w:val="28"/>
      <w:sz w:val="78"/>
    </w:rPr>
  </w:style>
  <w:style w:type="paragraph" w:styleId="Sous-titre">
    <w:name w:val="Subtitle"/>
    <w:basedOn w:val="Normal"/>
    <w:next w:val="Normal"/>
    <w:link w:val="Sous-titreCar"/>
    <w:uiPriority w:val="2"/>
    <w:qFormat/>
    <w:pPr>
      <w:numPr>
        <w:ilvl w:val="1"/>
      </w:numPr>
      <w:spacing w:before="240" w:after="600" w:line="240" w:lineRule="auto"/>
    </w:pPr>
    <w:rPr>
      <w:rFonts w:asciiTheme="majorHAnsi" w:eastAsiaTheme="majorEastAsia" w:hAnsiTheme="majorHAnsi" w:cstheme="majorBidi"/>
      <w:color w:val="5A5A5A" w:themeColor="text1" w:themeTint="A5"/>
      <w:sz w:val="24"/>
    </w:rPr>
  </w:style>
  <w:style w:type="character" w:customStyle="1" w:styleId="Sous-titreCar">
    <w:name w:val="Sous-titre Car"/>
    <w:basedOn w:val="Policepardfaut"/>
    <w:link w:val="Sous-titre"/>
    <w:uiPriority w:val="2"/>
    <w:rPr>
      <w:rFonts w:asciiTheme="majorHAnsi" w:eastAsiaTheme="majorEastAsia" w:hAnsiTheme="majorHAnsi" w:cstheme="majorBidi"/>
      <w:color w:val="5A5A5A" w:themeColor="text1" w:themeTint="A5"/>
      <w:sz w:val="24"/>
    </w:rPr>
  </w:style>
  <w:style w:type="table" w:styleId="Grilledutableau">
    <w:name w:val="Table Grid"/>
    <w:basedOn w:val="Tableau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3"/>
    <w:rPr>
      <w:rFonts w:asciiTheme="majorHAnsi" w:eastAsiaTheme="majorEastAsia" w:hAnsiTheme="majorHAnsi" w:cstheme="majorBidi"/>
      <w:b/>
      <w:bCs/>
      <w:caps/>
      <w:color w:val="E76A1D" w:themeColor="accent1"/>
      <w:sz w:val="24"/>
    </w:rPr>
  </w:style>
  <w:style w:type="paragraph" w:customStyle="1" w:styleId="TitreBloc">
    <w:name w:val="Titre Bloc"/>
    <w:basedOn w:val="Normal"/>
    <w:next w:val="Normalcentr"/>
    <w:uiPriority w:val="3"/>
    <w:qFormat/>
    <w:pPr>
      <w:spacing w:after="180" w:line="216" w:lineRule="auto"/>
      <w:ind w:left="288" w:right="288"/>
    </w:pPr>
    <w:rPr>
      <w:rFonts w:asciiTheme="majorHAnsi" w:eastAsiaTheme="majorEastAsia" w:hAnsiTheme="majorHAnsi" w:cstheme="majorBidi"/>
      <w:b/>
      <w:bCs/>
      <w:caps/>
      <w:color w:val="FFFFFF" w:themeColor="background1"/>
      <w:sz w:val="28"/>
    </w:rPr>
  </w:style>
  <w:style w:type="paragraph" w:styleId="Lgende">
    <w:name w:val="caption"/>
    <w:basedOn w:val="Normal"/>
    <w:next w:val="Normal"/>
    <w:uiPriority w:val="3"/>
    <w:unhideWhenUsed/>
    <w:qFormat/>
    <w:pPr>
      <w:spacing w:before="120" w:after="0" w:line="240" w:lineRule="auto"/>
    </w:pPr>
    <w:rPr>
      <w:i/>
      <w:iCs/>
      <w:color w:val="595959" w:themeColor="text1" w:themeTint="A6"/>
      <w:sz w:val="14"/>
    </w:rPr>
  </w:style>
  <w:style w:type="paragraph" w:styleId="Normalcentr">
    <w:name w:val="Block Text"/>
    <w:basedOn w:val="Normal"/>
    <w:uiPriority w:val="3"/>
    <w:unhideWhenUsed/>
    <w:qFormat/>
    <w:pPr>
      <w:spacing w:after="180" w:line="312" w:lineRule="auto"/>
      <w:ind w:left="288" w:right="288"/>
    </w:pPr>
    <w:rPr>
      <w:color w:val="FFFFFF" w:themeColor="background1"/>
      <w:sz w:val="22"/>
    </w:rPr>
  </w:style>
  <w:style w:type="character" w:customStyle="1" w:styleId="Titre2Car">
    <w:name w:val="Titre 2 Car"/>
    <w:basedOn w:val="Policepardfaut"/>
    <w:link w:val="Titre2"/>
    <w:uiPriority w:val="3"/>
    <w:rPr>
      <w:rFonts w:asciiTheme="majorHAnsi" w:eastAsiaTheme="majorEastAsia" w:hAnsiTheme="majorHAnsi" w:cstheme="majorBidi"/>
      <w:color w:val="E76A1D" w:themeColor="accent1"/>
      <w:sz w:val="24"/>
    </w:rPr>
  </w:style>
  <w:style w:type="character" w:customStyle="1" w:styleId="Titre3Car">
    <w:name w:val="Titre 3 Car"/>
    <w:basedOn w:val="Policepardfaut"/>
    <w:link w:val="Titre3"/>
    <w:uiPriority w:val="3"/>
    <w:rPr>
      <w:b/>
      <w:bCs/>
    </w:rPr>
  </w:style>
  <w:style w:type="paragraph" w:styleId="Citation">
    <w:name w:val="Quote"/>
    <w:basedOn w:val="Normal"/>
    <w:next w:val="Normal"/>
    <w:link w:val="CitationCar"/>
    <w:uiPriority w:val="3"/>
    <w:qFormat/>
    <w:pPr>
      <w:pBdr>
        <w:top w:val="single" w:sz="6" w:space="4" w:color="E76A1D" w:themeColor="accent1"/>
        <w:bottom w:val="single" w:sz="6" w:space="4" w:color="E76A1D" w:themeColor="accent1"/>
      </w:pBdr>
      <w:spacing w:before="200"/>
      <w:ind w:left="864" w:right="864"/>
      <w:jc w:val="center"/>
    </w:pPr>
    <w:rPr>
      <w:i/>
      <w:iCs/>
      <w:sz w:val="28"/>
    </w:rPr>
  </w:style>
  <w:style w:type="character" w:customStyle="1" w:styleId="CitationCar">
    <w:name w:val="Citation Car"/>
    <w:basedOn w:val="Policepardfaut"/>
    <w:link w:val="Citation"/>
    <w:uiPriority w:val="3"/>
    <w:rPr>
      <w:i/>
      <w:iCs/>
      <w:color w:val="404040" w:themeColor="text1" w:themeTint="BF"/>
      <w:sz w:val="28"/>
    </w:rPr>
  </w:style>
  <w:style w:type="character" w:customStyle="1" w:styleId="Titre4Car">
    <w:name w:val="Titre 4 Car"/>
    <w:basedOn w:val="Policepardfaut"/>
    <w:link w:val="Titre4"/>
    <w:uiPriority w:val="3"/>
    <w:semiHidden/>
    <w:rPr>
      <w:rFonts w:asciiTheme="majorHAnsi" w:eastAsiaTheme="majorEastAsia" w:hAnsiTheme="majorHAnsi" w:cstheme="majorBidi"/>
    </w:rPr>
  </w:style>
  <w:style w:type="paragraph" w:styleId="Sansinterligne">
    <w:name w:val="No Spacing"/>
    <w:uiPriority w:val="99"/>
    <w:qFormat/>
    <w:pPr>
      <w:spacing w:after="0" w:line="240" w:lineRule="auto"/>
    </w:pPr>
  </w:style>
  <w:style w:type="paragraph" w:customStyle="1" w:styleId="Coordonnes">
    <w:name w:val="Coordonnées"/>
    <w:basedOn w:val="Normal"/>
    <w:uiPriority w:val="4"/>
    <w:qFormat/>
    <w:pPr>
      <w:spacing w:after="0"/>
    </w:pPr>
  </w:style>
  <w:style w:type="character" w:styleId="lev">
    <w:name w:val="Strong"/>
    <w:basedOn w:val="Policepardfaut"/>
    <w:uiPriority w:val="22"/>
    <w:unhideWhenUsed/>
    <w:qFormat/>
    <w:rPr>
      <w:b/>
      <w:bCs/>
      <w:color w:val="5A5A5A" w:themeColor="text1" w:themeTint="A5"/>
    </w:rPr>
  </w:style>
  <w:style w:type="paragraph" w:customStyle="1" w:styleId="TitreContact">
    <w:name w:val="Titre Contact"/>
    <w:basedOn w:val="Normal"/>
    <w:uiPriority w:val="4"/>
    <w:qFormat/>
    <w:pPr>
      <w:spacing w:before="320" w:line="240" w:lineRule="auto"/>
    </w:pPr>
    <w:rPr>
      <w:rFonts w:asciiTheme="majorHAnsi" w:eastAsiaTheme="majorEastAsia" w:hAnsiTheme="majorHAnsi" w:cstheme="majorBidi"/>
      <w:color w:val="E76A1D" w:themeColor="accent1"/>
      <w:sz w:val="24"/>
    </w:rPr>
  </w:style>
  <w:style w:type="paragraph" w:customStyle="1" w:styleId="Organisation">
    <w:name w:val="Organisation"/>
    <w:basedOn w:val="Normal"/>
    <w:uiPriority w:val="3"/>
    <w:qFormat/>
    <w:pPr>
      <w:spacing w:after="0"/>
    </w:pPr>
    <w:rPr>
      <w:rFonts w:asciiTheme="majorHAnsi" w:eastAsiaTheme="majorEastAsia" w:hAnsiTheme="majorHAnsi" w:cstheme="majorBidi"/>
      <w:b/>
      <w:bCs/>
      <w:caps/>
      <w:color w:val="E76A1D" w:themeColor="accent1"/>
      <w:sz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ascii="Segoe UI" w:hAnsi="Segoe UI" w:cs="Segoe UI"/>
      <w:sz w:val="18"/>
    </w:rPr>
  </w:style>
  <w:style w:type="paragraph" w:styleId="Paragraphedeliste">
    <w:name w:val="List Paragraph"/>
    <w:basedOn w:val="Normal"/>
    <w:uiPriority w:val="34"/>
    <w:unhideWhenUsed/>
    <w:qFormat/>
    <w:rsid w:val="00AD7E63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B29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B29F9"/>
  </w:style>
  <w:style w:type="paragraph" w:styleId="Pieddepage">
    <w:name w:val="footer"/>
    <w:basedOn w:val="Normal"/>
    <w:link w:val="PieddepageCar"/>
    <w:uiPriority w:val="99"/>
    <w:unhideWhenUsed/>
    <w:rsid w:val="007B29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B29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40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8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CSMS03\AppData\Roaming\Microsoft\Templates\Bulletin%20d&#8217;informations.dotx" TargetMode="External"/></Relationships>
</file>

<file path=word/theme/theme1.xml><?xml version="1.0" encoding="utf-8"?>
<a:theme xmlns:a="http://schemas.openxmlformats.org/drawingml/2006/main" name="Office Theme">
  <a:themeElements>
    <a:clrScheme name="Newsletter">
      <a:dk1>
        <a:sysClr val="windowText" lastClr="000000"/>
      </a:dk1>
      <a:lt1>
        <a:sysClr val="window" lastClr="FFFFFF"/>
      </a:lt1>
      <a:dk2>
        <a:srgbClr val="391A0B"/>
      </a:dk2>
      <a:lt2>
        <a:srgbClr val="F5F1E2"/>
      </a:lt2>
      <a:accent1>
        <a:srgbClr val="E76A1D"/>
      </a:accent1>
      <a:accent2>
        <a:srgbClr val="C44221"/>
      </a:accent2>
      <a:accent3>
        <a:srgbClr val="479663"/>
      </a:accent3>
      <a:accent4>
        <a:srgbClr val="3E84A3"/>
      </a:accent4>
      <a:accent5>
        <a:srgbClr val="EDBA3D"/>
      </a:accent5>
      <a:accent6>
        <a:srgbClr val="784869"/>
      </a:accent6>
      <a:hlink>
        <a:srgbClr val="3E84A3"/>
      </a:hlink>
      <a:folHlink>
        <a:srgbClr val="784869"/>
      </a:folHlink>
    </a:clrScheme>
    <a:fontScheme name="Newsletter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0670F21B-DF77-455C-A847-B865AD5140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Bulletin d’informations.dotx</Template>
  <TotalTime>26</TotalTime>
  <Pages>1</Pages>
  <Words>323</Words>
  <Characters>1780</Characters>
  <Application>Microsoft Office Word</Application>
  <DocSecurity>0</DocSecurity>
  <Lines>14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GCSMS03</dc:creator>
  <cp:keywords/>
  <cp:lastModifiedBy>Sylvie HENRY-ESPARGILLERE</cp:lastModifiedBy>
  <cp:revision>34</cp:revision>
  <cp:lastPrinted>2012-08-02T20:18:00Z</cp:lastPrinted>
  <dcterms:created xsi:type="dcterms:W3CDTF">2018-09-11T13:52:00Z</dcterms:created>
  <dcterms:modified xsi:type="dcterms:W3CDTF">2023-09-24T12:44:00Z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TC032000969991</vt:lpwstr>
  </property>
</Properties>
</file>